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5" w:rsidRDefault="00D04405" w:rsidP="00D04405">
      <w:pPr>
        <w:autoSpaceDE w:val="0"/>
        <w:autoSpaceDN w:val="0"/>
        <w:adjustRightInd w:val="0"/>
        <w:ind w:left="1080" w:hanging="1080"/>
        <w:jc w:val="center"/>
        <w:rPr>
          <w:rFonts w:ascii="CenturyGothic-Bold" w:hAnsi="CenturyGothic-Bold" w:cs="CenturyGothic-Bold"/>
          <w:b/>
          <w:bCs/>
          <w:sz w:val="22"/>
          <w:szCs w:val="22"/>
        </w:rPr>
      </w:pPr>
      <w:r>
        <w:rPr>
          <w:b/>
          <w:bCs/>
          <w:sz w:val="22"/>
          <w:szCs w:val="28"/>
        </w:rPr>
        <w:t xml:space="preserve">Harmonogramu  czynności w postępowaniu rekrutacyjnym i postępowaniu uzupełniającym do klasy pierwszych szkół podstawowych prowadzonych przez gminę Łopiennik Górny </w:t>
      </w:r>
      <w:r>
        <w:rPr>
          <w:b/>
          <w:bCs/>
          <w:sz w:val="22"/>
          <w:szCs w:val="22"/>
        </w:rPr>
        <w:t>w roku szkolnym 2016/2017</w:t>
      </w:r>
    </w:p>
    <w:p w:rsidR="00D04405" w:rsidRDefault="00D04405" w:rsidP="00D04405">
      <w:pPr>
        <w:autoSpaceDE w:val="0"/>
        <w:autoSpaceDN w:val="0"/>
        <w:adjustRightInd w:val="0"/>
        <w:ind w:left="1080" w:hanging="1080"/>
        <w:jc w:val="center"/>
        <w:rPr>
          <w:rFonts w:ascii="CenturyGothic-Bold" w:hAnsi="CenturyGothic-Bold" w:cs="CenturyGothic-Bold"/>
          <w:b/>
          <w:bCs/>
          <w:sz w:val="18"/>
          <w:szCs w:val="22"/>
        </w:rPr>
      </w:pPr>
    </w:p>
    <w:p w:rsidR="00D04405" w:rsidRDefault="00D04405" w:rsidP="00D04405">
      <w:pPr>
        <w:tabs>
          <w:tab w:val="left" w:pos="5400"/>
        </w:tabs>
      </w:pPr>
    </w:p>
    <w:p w:rsidR="00D04405" w:rsidRDefault="00D04405" w:rsidP="00D04405">
      <w:pPr>
        <w:tabs>
          <w:tab w:val="left" w:pos="540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04405" w:rsidTr="00882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Czynności rekrutacyjne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Termin w postępowaniu uzupełniającym</w:t>
            </w:r>
          </w:p>
        </w:tc>
      </w:tr>
      <w:tr w:rsidR="00D04405" w:rsidTr="008824B9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05" w:rsidRDefault="00D04405" w:rsidP="008824B9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wydawanie i przyjmowanie wniosków o przyjęcie kandydata z dokumentami potwierdzającymi spełnianie przez kandydata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01.03.2016 – 15.03.2016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29.04.2016 -06.05.2016</w:t>
            </w:r>
          </w:p>
        </w:tc>
      </w:tr>
      <w:tr w:rsidR="00D04405" w:rsidTr="008824B9">
        <w:trPr>
          <w:trHeight w:val="3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05" w:rsidRDefault="00D04405" w:rsidP="008824B9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 xml:space="preserve">Weryfikacja przez komisję rekrutacyjną wniosków i dokumentów potwierdzających spełnianie przez kandydata kryteriów branych pod uwagę w postępowaniu rekrutacyjnym, w tym dokonanie przez przewodniczącego komisji rekrutacyjnej czynności określonych w art. 20t ust.  7 ustawy z dnia 7 września 1991 r. o systemie oświaty (tj. Dz. U. z 2004 r. Nr 256, poz. 2572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16.03.2016 – 31.03.2016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09.05.2016 – 16.05.2016</w:t>
            </w:r>
          </w:p>
        </w:tc>
        <w:bookmarkStart w:id="0" w:name="_GoBack"/>
        <w:bookmarkEnd w:id="0"/>
      </w:tr>
      <w:tr w:rsidR="00D04405" w:rsidTr="008824B9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05" w:rsidRDefault="00D04405" w:rsidP="008824B9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25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20.04.2016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17.05.2016</w:t>
            </w:r>
          </w:p>
        </w:tc>
      </w:tr>
      <w:tr w:rsidR="00D04405" w:rsidTr="008824B9">
        <w:trPr>
          <w:trHeight w:val="1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05" w:rsidRDefault="00D04405" w:rsidP="008824B9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rPr>
                <w:sz w:val="22"/>
                <w:szCs w:val="22"/>
              </w:rPr>
              <w:t>Potwierdzenie przez rodzica/ opiekuna prawnego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21.04.2016 – 27.04.2016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18.05.2016 – 25.05.2016</w:t>
            </w:r>
          </w:p>
        </w:tc>
      </w:tr>
      <w:tr w:rsidR="00D04405" w:rsidTr="008824B9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05" w:rsidRDefault="00D04405" w:rsidP="008824B9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810"/>
                <w:tab w:val="left" w:pos="5400"/>
              </w:tabs>
              <w:jc w:val="center"/>
            </w:pPr>
            <w:r>
              <w:rPr>
                <w:bCs/>
                <w:sz w:val="22"/>
                <w:szCs w:val="22"/>
              </w:rPr>
              <w:t>podanie do publicznej wiadomości listy kandydatów przyjętych i 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29.04.2016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05" w:rsidRDefault="00D04405" w:rsidP="008824B9">
            <w:pPr>
              <w:tabs>
                <w:tab w:val="left" w:pos="5400"/>
              </w:tabs>
              <w:jc w:val="center"/>
            </w:pPr>
            <w:r>
              <w:t>30.05.2016</w:t>
            </w:r>
          </w:p>
        </w:tc>
      </w:tr>
    </w:tbl>
    <w:p w:rsidR="00D04405" w:rsidRDefault="00D04405" w:rsidP="00D04405">
      <w:pPr>
        <w:tabs>
          <w:tab w:val="left" w:pos="5400"/>
        </w:tabs>
        <w:jc w:val="right"/>
      </w:pPr>
    </w:p>
    <w:p w:rsidR="00D04405" w:rsidRDefault="00D04405" w:rsidP="00D04405">
      <w:pPr>
        <w:tabs>
          <w:tab w:val="left" w:pos="5400"/>
        </w:tabs>
        <w:jc w:val="right"/>
      </w:pPr>
    </w:p>
    <w:p w:rsidR="00D04405" w:rsidRDefault="00D04405" w:rsidP="00D04405">
      <w:pPr>
        <w:tabs>
          <w:tab w:val="left" w:pos="5400"/>
        </w:tabs>
        <w:jc w:val="right"/>
      </w:pPr>
    </w:p>
    <w:p w:rsidR="00D04405" w:rsidRDefault="00D04405" w:rsidP="00D04405"/>
    <w:p w:rsidR="000E452F" w:rsidRPr="00D04405" w:rsidRDefault="000E452F" w:rsidP="00D04405"/>
    <w:sectPr w:rsidR="000E452F" w:rsidRPr="00D04405" w:rsidSect="0000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83D"/>
    <w:multiLevelType w:val="hybridMultilevel"/>
    <w:tmpl w:val="0D1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05A9A"/>
    <w:multiLevelType w:val="hybridMultilevel"/>
    <w:tmpl w:val="0D1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F"/>
    <w:rsid w:val="000E452F"/>
    <w:rsid w:val="002D3B3F"/>
    <w:rsid w:val="00D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2016-02-05T08:17:00Z</dcterms:created>
  <dcterms:modified xsi:type="dcterms:W3CDTF">2016-02-05T08:17:00Z</dcterms:modified>
</cp:coreProperties>
</file>